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C564" w14:textId="314D8917" w:rsidR="008E3AFA" w:rsidRDefault="008E3AFA" w:rsidP="008E3AFA">
      <w:pPr>
        <w:rPr>
          <w:rFonts w:eastAsia="Times New Roman"/>
        </w:rPr>
      </w:pPr>
      <w:bookmarkStart w:id="0" w:name="_MailEndCompose"/>
      <w:r w:rsidRPr="009846A5">
        <w:rPr>
          <w:rFonts w:eastAsia="Times New Roman"/>
          <w:b/>
          <w:bCs/>
          <w:lang w:val="en-US"/>
        </w:rPr>
        <w:t>CellTec-Systems GmbH</w:t>
      </w:r>
      <w:r w:rsidR="00934953" w:rsidRPr="009846A5">
        <w:rPr>
          <w:rFonts w:eastAsia="Times New Roman"/>
          <w:b/>
          <w:bCs/>
          <w:lang w:val="en-US"/>
        </w:rPr>
        <w:t xml:space="preserve">, </w:t>
      </w:r>
      <w:r w:rsidRPr="009846A5">
        <w:rPr>
          <w:rFonts w:eastAsia="Times New Roman"/>
          <w:b/>
          <w:bCs/>
          <w:lang w:val="en-US"/>
        </w:rPr>
        <w:t xml:space="preserve">Maria-Goeppert-Str. </w:t>
      </w:r>
      <w:r>
        <w:rPr>
          <w:rFonts w:eastAsia="Times New Roman"/>
          <w:b/>
          <w:bCs/>
        </w:rPr>
        <w:t>1</w:t>
      </w:r>
      <w:r w:rsidR="00934953">
        <w:rPr>
          <w:rFonts w:eastAsia="Times New Roman"/>
          <w:b/>
          <w:bCs/>
        </w:rPr>
        <w:t xml:space="preserve">, </w:t>
      </w:r>
      <w:r>
        <w:rPr>
          <w:rFonts w:eastAsia="Times New Roman"/>
          <w:b/>
          <w:bCs/>
        </w:rPr>
        <w:t>2356</w:t>
      </w:r>
      <w:r w:rsidR="00364BF2">
        <w:rPr>
          <w:rFonts w:eastAsia="Times New Roman"/>
          <w:b/>
          <w:bCs/>
        </w:rPr>
        <w:t>2</w:t>
      </w:r>
      <w:r>
        <w:rPr>
          <w:rFonts w:eastAsia="Times New Roman"/>
          <w:b/>
          <w:bCs/>
        </w:rPr>
        <w:t xml:space="preserve"> Lübeck</w:t>
      </w:r>
    </w:p>
    <w:p w14:paraId="00D3D3BB" w14:textId="77777777" w:rsidR="008E3AFA" w:rsidRDefault="008E3AFA" w:rsidP="008E3AFA">
      <w:pPr>
        <w:rPr>
          <w:rFonts w:asciiTheme="minorHAnsi" w:hAnsiTheme="minorHAnsi" w:cstheme="minorBidi"/>
        </w:rPr>
      </w:pPr>
    </w:p>
    <w:p w14:paraId="7AB1CB19" w14:textId="77777777" w:rsidR="008E3AFA" w:rsidRPr="009846A5" w:rsidRDefault="008E3AFA" w:rsidP="008E3AFA">
      <w:pPr>
        <w:pStyle w:val="EinfAbs"/>
        <w:spacing w:after="57" w:line="264" w:lineRule="auto"/>
        <w:rPr>
          <w:rFonts w:ascii="Calibri" w:hAnsi="Calibri"/>
          <w:spacing w:val="-4"/>
          <w:sz w:val="32"/>
          <w:szCs w:val="32"/>
        </w:rPr>
      </w:pPr>
      <w:bookmarkStart w:id="1" w:name="_MailOriginal"/>
      <w:bookmarkEnd w:id="0"/>
      <w:r w:rsidRPr="009846A5">
        <w:rPr>
          <w:rFonts w:ascii="Calibri" w:hAnsi="Calibri"/>
          <w:spacing w:val="-4"/>
          <w:sz w:val="32"/>
          <w:szCs w:val="32"/>
        </w:rPr>
        <w:t>PRESSE-INFORMATION</w:t>
      </w:r>
    </w:p>
    <w:p w14:paraId="11C97F7D" w14:textId="5BCF2389" w:rsidR="008E3AFA" w:rsidRPr="009846A5" w:rsidRDefault="007A2A3A" w:rsidP="008E3AFA">
      <w:pPr>
        <w:pStyle w:val="EinfAbs"/>
        <w:spacing w:after="57" w:line="264" w:lineRule="auto"/>
        <w:rPr>
          <w:rFonts w:ascii="Calibri" w:hAnsi="Calibri"/>
          <w:spacing w:val="-4"/>
        </w:rPr>
      </w:pPr>
      <w:r w:rsidRPr="009846A5">
        <w:rPr>
          <w:rFonts w:ascii="Calibri" w:hAnsi="Calibri"/>
          <w:spacing w:val="-4"/>
        </w:rPr>
        <w:t>August</w:t>
      </w:r>
      <w:r w:rsidR="008E3AFA" w:rsidRPr="009846A5">
        <w:rPr>
          <w:rFonts w:ascii="Calibri" w:hAnsi="Calibri"/>
          <w:spacing w:val="-4"/>
        </w:rPr>
        <w:t xml:space="preserve"> 2022</w:t>
      </w:r>
    </w:p>
    <w:p w14:paraId="7A2C8632" w14:textId="77777777" w:rsidR="008E3AFA" w:rsidRPr="009846A5" w:rsidRDefault="008E3AFA" w:rsidP="008E3AFA">
      <w:pPr>
        <w:pStyle w:val="EinfAbs"/>
        <w:spacing w:after="57" w:line="264" w:lineRule="auto"/>
        <w:rPr>
          <w:rFonts w:ascii="Calibri" w:hAnsi="Calibri"/>
          <w:color w:val="auto"/>
          <w:spacing w:val="-4"/>
        </w:rPr>
      </w:pPr>
    </w:p>
    <w:p w14:paraId="7537AFB4" w14:textId="21C7583B" w:rsidR="007A2A3A" w:rsidRPr="007A2A3A" w:rsidRDefault="007A2A3A" w:rsidP="008E3AFA">
      <w:pPr>
        <w:spacing w:before="240" w:line="276" w:lineRule="auto"/>
        <w:rPr>
          <w:b/>
          <w:bCs/>
          <w:sz w:val="24"/>
          <w:szCs w:val="24"/>
        </w:rPr>
      </w:pPr>
      <w:r w:rsidRPr="007A2A3A">
        <w:rPr>
          <w:b/>
          <w:bCs/>
          <w:sz w:val="24"/>
          <w:szCs w:val="24"/>
        </w:rPr>
        <w:t>Cell</w:t>
      </w:r>
      <w:r w:rsidR="009A2CEE">
        <w:rPr>
          <w:b/>
          <w:bCs/>
          <w:sz w:val="24"/>
          <w:szCs w:val="24"/>
        </w:rPr>
        <w:t>T</w:t>
      </w:r>
      <w:r w:rsidR="00934953">
        <w:rPr>
          <w:b/>
          <w:bCs/>
          <w:sz w:val="24"/>
          <w:szCs w:val="24"/>
        </w:rPr>
        <w:t>e</w:t>
      </w:r>
      <w:r w:rsidRPr="007A2A3A">
        <w:rPr>
          <w:b/>
          <w:bCs/>
          <w:sz w:val="24"/>
          <w:szCs w:val="24"/>
        </w:rPr>
        <w:t>c Systems erschließt Rohstoffquelle der Zukunft</w:t>
      </w:r>
    </w:p>
    <w:p w14:paraId="3B0FEBE1" w14:textId="77777777" w:rsidR="009A2CEE" w:rsidRDefault="009A2CEE" w:rsidP="008E3AFA">
      <w:pPr>
        <w:spacing w:before="240" w:line="276" w:lineRule="auto"/>
        <w:rPr>
          <w:sz w:val="24"/>
          <w:szCs w:val="24"/>
        </w:rPr>
      </w:pPr>
      <w:r w:rsidRPr="009A2CEE">
        <w:rPr>
          <w:sz w:val="24"/>
          <w:szCs w:val="24"/>
        </w:rPr>
        <w:t xml:space="preserve">Kultivierte Zellen stellen eine neue Rohstoffquelle dar, die die heutige Industrielandschaft verändern wird. In Lübeck gelang es einem Team aus Wissenschaftlerinnen und Wissenschaftlern des Fraunhofer Instituts und der Universität zu Lübeck – unter Leitung von Prof. Dr. Charli Kruse – die Grundlagenforschung für die Rohstoffquelle der Zukunft abzuschließen. Nun führt Professor Kruse das Zelltechnik-Projekt bei der CellTec Systems fort – u.a. mit Forschungsaufträgen an der Universität zu Lübeck und dem Fraunhofer Institut. Die in Mittelhessen ansässige FML-Familienstiftung beteiligt sich als Ankerinvestor an dem Lübecker Start-up-Unternehmen. </w:t>
      </w:r>
    </w:p>
    <w:p w14:paraId="099308CE" w14:textId="77777777" w:rsidR="009A2CEE" w:rsidRDefault="009A2CEE" w:rsidP="008E3AFA">
      <w:pPr>
        <w:spacing w:before="240" w:line="276" w:lineRule="auto"/>
        <w:rPr>
          <w:sz w:val="24"/>
          <w:szCs w:val="24"/>
        </w:rPr>
      </w:pPr>
      <w:r w:rsidRPr="009A2CEE">
        <w:rPr>
          <w:sz w:val="24"/>
          <w:szCs w:val="24"/>
        </w:rPr>
        <w:t>„Erst durch die gesteuerte Vermehrung, z.B. von tierischen Progenitorzellen, wird jetzt die industrielle Herstellung von Impfstoffen, Testsystemen, Nahrungsmitteln wie Fleisch und Fisch, sowie Tiernahrung in ausreichend großen Mengen möglich“, so Kruse.</w:t>
      </w:r>
    </w:p>
    <w:p w14:paraId="53B50ACC" w14:textId="5087BA7F" w:rsidR="00785CED" w:rsidRDefault="00820885" w:rsidP="008E3AFA">
      <w:pPr>
        <w:spacing w:before="240" w:line="276" w:lineRule="auto"/>
        <w:rPr>
          <w:sz w:val="24"/>
          <w:szCs w:val="24"/>
        </w:rPr>
      </w:pPr>
      <w:r>
        <w:rPr>
          <w:sz w:val="24"/>
          <w:szCs w:val="24"/>
        </w:rPr>
        <w:t xml:space="preserve">Im </w:t>
      </w:r>
      <w:r w:rsidR="008E3AFA">
        <w:rPr>
          <w:sz w:val="24"/>
          <w:szCs w:val="24"/>
        </w:rPr>
        <w:t xml:space="preserve">Juli 2022 wechselte der in Wismar und Rostock aufgewachsene Biologe </w:t>
      </w:r>
      <w:r w:rsidR="00785CED">
        <w:rPr>
          <w:sz w:val="24"/>
          <w:szCs w:val="24"/>
        </w:rPr>
        <w:t xml:space="preserve">Kruse </w:t>
      </w:r>
      <w:r w:rsidR="008E3AFA">
        <w:rPr>
          <w:sz w:val="24"/>
          <w:szCs w:val="24"/>
        </w:rPr>
        <w:t xml:space="preserve">zu Celltec Systems – zusammen mit den ebenfalls übernommenen Patenten zur </w:t>
      </w:r>
      <w:r w:rsidR="009A2CEE">
        <w:rPr>
          <w:sz w:val="24"/>
          <w:szCs w:val="24"/>
        </w:rPr>
        <w:t>H</w:t>
      </w:r>
      <w:r w:rsidR="008E3AFA">
        <w:rPr>
          <w:sz w:val="24"/>
          <w:szCs w:val="24"/>
        </w:rPr>
        <w:t>ydrogel-basierten Zellvermehrung. Das Patentpaket umfasst außerdem Verfahren zur Herstellung von zellbasierten Konsumgütern.</w:t>
      </w:r>
      <w:r w:rsidR="00785CED">
        <w:rPr>
          <w:sz w:val="24"/>
          <w:szCs w:val="24"/>
        </w:rPr>
        <w:t xml:space="preserve"> </w:t>
      </w:r>
      <w:r w:rsidR="009A2CEE">
        <w:rPr>
          <w:sz w:val="24"/>
          <w:szCs w:val="24"/>
        </w:rPr>
        <w:t xml:space="preserve">Die </w:t>
      </w:r>
      <w:r w:rsidR="00785CED">
        <w:rPr>
          <w:sz w:val="24"/>
          <w:szCs w:val="24"/>
        </w:rPr>
        <w:t>Cell</w:t>
      </w:r>
      <w:r w:rsidR="009A2CEE">
        <w:rPr>
          <w:sz w:val="24"/>
          <w:szCs w:val="24"/>
        </w:rPr>
        <w:t>T</w:t>
      </w:r>
      <w:r w:rsidR="00785CED">
        <w:rPr>
          <w:sz w:val="24"/>
          <w:szCs w:val="24"/>
        </w:rPr>
        <w:t>ec Systems hat den Anspruch, das führende deutsche Biotechnologie Unternehmen für nachhaltige industrielle Zelltechnik zu werden.</w:t>
      </w:r>
    </w:p>
    <w:p w14:paraId="5930A70C" w14:textId="126E3620" w:rsidR="00820885" w:rsidRDefault="008E3AFA" w:rsidP="008E3AFA">
      <w:pPr>
        <w:spacing w:before="240" w:line="276" w:lineRule="auto"/>
        <w:rPr>
          <w:sz w:val="24"/>
          <w:szCs w:val="24"/>
        </w:rPr>
      </w:pPr>
      <w:r>
        <w:rPr>
          <w:sz w:val="24"/>
          <w:szCs w:val="24"/>
        </w:rPr>
        <w:t xml:space="preserve">„Sustainable Science“ ist die Möglichkeit, unserer Umwelt eine weitere Chance zu geben. Die industrielle Zellvermehrung sei, so Kruse weiter, </w:t>
      </w:r>
      <w:r w:rsidR="001B70CF">
        <w:rPr>
          <w:sz w:val="24"/>
          <w:szCs w:val="24"/>
        </w:rPr>
        <w:t>eine</w:t>
      </w:r>
      <w:r>
        <w:rPr>
          <w:sz w:val="24"/>
          <w:szCs w:val="24"/>
        </w:rPr>
        <w:t xml:space="preserve"> Basis für die nächste industrielle Revolution.</w:t>
      </w:r>
    </w:p>
    <w:p w14:paraId="0C414E0F" w14:textId="1C499E4F" w:rsidR="008E3AFA" w:rsidRDefault="008E3AFA" w:rsidP="008E3AFA">
      <w:pPr>
        <w:spacing w:before="240" w:line="276" w:lineRule="auto"/>
        <w:rPr>
          <w:sz w:val="24"/>
          <w:szCs w:val="24"/>
        </w:rPr>
      </w:pPr>
      <w:r>
        <w:rPr>
          <w:sz w:val="24"/>
          <w:szCs w:val="24"/>
        </w:rPr>
        <w:t>(1.</w:t>
      </w:r>
      <w:r w:rsidR="00785CED">
        <w:rPr>
          <w:sz w:val="24"/>
          <w:szCs w:val="24"/>
        </w:rPr>
        <w:t>513</w:t>
      </w:r>
      <w:r>
        <w:rPr>
          <w:sz w:val="24"/>
          <w:szCs w:val="24"/>
        </w:rPr>
        <w:t xml:space="preserve"> Zeichen)</w:t>
      </w:r>
    </w:p>
    <w:p w14:paraId="405C57D6" w14:textId="77777777" w:rsidR="008E3AFA" w:rsidRPr="009846A5" w:rsidRDefault="008E3AFA" w:rsidP="008E3AFA">
      <w:pPr>
        <w:pStyle w:val="EinfAbs"/>
        <w:spacing w:after="57" w:line="264" w:lineRule="auto"/>
        <w:rPr>
          <w:rFonts w:ascii="Calibri" w:hAnsi="Calibri"/>
          <w:spacing w:val="-4"/>
        </w:rPr>
      </w:pPr>
    </w:p>
    <w:p w14:paraId="42B01833" w14:textId="587E62F0" w:rsidR="008E3AFA" w:rsidRPr="009846A5" w:rsidRDefault="008E3AFA" w:rsidP="008E3AFA">
      <w:pPr>
        <w:pStyle w:val="EinfAbs"/>
        <w:spacing w:after="57" w:line="264" w:lineRule="auto"/>
        <w:rPr>
          <w:rFonts w:ascii="Calibri" w:hAnsi="Calibri"/>
          <w:spacing w:val="-4"/>
        </w:rPr>
      </w:pPr>
      <w:r w:rsidRPr="009846A5">
        <w:rPr>
          <w:rFonts w:ascii="Calibri" w:hAnsi="Calibri"/>
          <w:spacing w:val="-4"/>
        </w:rPr>
        <w:t>Über Cell</w:t>
      </w:r>
      <w:r w:rsidR="009A2CEE">
        <w:rPr>
          <w:rFonts w:ascii="Calibri" w:hAnsi="Calibri"/>
          <w:spacing w:val="-4"/>
        </w:rPr>
        <w:t>T</w:t>
      </w:r>
      <w:r w:rsidRPr="009846A5">
        <w:rPr>
          <w:rFonts w:ascii="Calibri" w:hAnsi="Calibri"/>
          <w:spacing w:val="-4"/>
        </w:rPr>
        <w:t xml:space="preserve">ec Systems </w:t>
      </w:r>
    </w:p>
    <w:p w14:paraId="789D2894" w14:textId="36C775A9" w:rsidR="008E3AFA" w:rsidRPr="009846A5" w:rsidRDefault="008E3AFA" w:rsidP="008E3AFA">
      <w:pPr>
        <w:pStyle w:val="EinfAbs"/>
        <w:spacing w:after="57" w:line="264" w:lineRule="auto"/>
        <w:rPr>
          <w:rFonts w:ascii="Calibri" w:hAnsi="Calibri"/>
          <w:spacing w:val="-4"/>
        </w:rPr>
      </w:pPr>
      <w:r w:rsidRPr="009846A5">
        <w:rPr>
          <w:rFonts w:ascii="Calibri" w:hAnsi="Calibri"/>
          <w:spacing w:val="-4"/>
        </w:rPr>
        <w:t>Die Cell</w:t>
      </w:r>
      <w:r w:rsidR="009A2CEE">
        <w:rPr>
          <w:rFonts w:ascii="Calibri" w:hAnsi="Calibri"/>
          <w:spacing w:val="-4"/>
        </w:rPr>
        <w:t>T</w:t>
      </w:r>
      <w:r w:rsidRPr="009846A5">
        <w:rPr>
          <w:rFonts w:ascii="Calibri" w:hAnsi="Calibri"/>
          <w:spacing w:val="-4"/>
        </w:rPr>
        <w:t xml:space="preserve">ec Systems GmbH hat </w:t>
      </w:r>
      <w:r w:rsidRPr="009846A5">
        <w:rPr>
          <w:rFonts w:ascii="Calibri" w:hAnsi="Calibri"/>
          <w:color w:val="auto"/>
          <w:spacing w:val="-4"/>
        </w:rPr>
        <w:t>ihr</w:t>
      </w:r>
      <w:r w:rsidRPr="009846A5">
        <w:rPr>
          <w:rFonts w:ascii="Calibri" w:hAnsi="Calibri"/>
          <w:spacing w:val="-4"/>
        </w:rPr>
        <w:t xml:space="preserve">en Sitz </w:t>
      </w:r>
      <w:r w:rsidR="009846A5">
        <w:rPr>
          <w:rFonts w:ascii="Calibri" w:hAnsi="Calibri"/>
          <w:spacing w:val="-4"/>
        </w:rPr>
        <w:t xml:space="preserve">u.a. </w:t>
      </w:r>
      <w:r w:rsidRPr="009846A5">
        <w:rPr>
          <w:rFonts w:ascii="Calibri" w:hAnsi="Calibri"/>
          <w:spacing w:val="-4"/>
        </w:rPr>
        <w:t xml:space="preserve">in Lübeck. Das Biotechnologie-Unternehmen betreibt Grundlagenforschung und entwickelt Verfahren zur industriellen </w:t>
      </w:r>
      <w:r w:rsidR="00E706A0">
        <w:rPr>
          <w:rFonts w:ascii="Calibri" w:hAnsi="Calibri"/>
          <w:spacing w:val="-4"/>
        </w:rPr>
        <w:t>Zelltechnik</w:t>
      </w:r>
      <w:r w:rsidRPr="009846A5">
        <w:rPr>
          <w:rFonts w:ascii="Calibri" w:hAnsi="Calibri"/>
          <w:spacing w:val="-4"/>
        </w:rPr>
        <w:t>.</w:t>
      </w:r>
    </w:p>
    <w:p w14:paraId="402A9D9E" w14:textId="77777777" w:rsidR="008E3AFA" w:rsidRDefault="00000000" w:rsidP="008E3AFA">
      <w:pPr>
        <w:pStyle w:val="EinfAbs"/>
        <w:spacing w:after="57" w:line="264" w:lineRule="auto"/>
        <w:rPr>
          <w:rFonts w:ascii="Calibri" w:hAnsi="Calibri"/>
          <w:spacing w:val="-4"/>
          <w:lang w:val="en-US"/>
        </w:rPr>
      </w:pPr>
      <w:hyperlink r:id="rId4" w:history="1">
        <w:r w:rsidR="008E3AFA">
          <w:rPr>
            <w:rStyle w:val="Hyperlink"/>
            <w:rFonts w:ascii="Calibri" w:hAnsi="Calibri"/>
            <w:spacing w:val="-4"/>
            <w:lang w:val="en-US"/>
          </w:rPr>
          <w:t>www.celltec-systems.com</w:t>
        </w:r>
      </w:hyperlink>
    </w:p>
    <w:p w14:paraId="3DED86F2" w14:textId="77777777" w:rsidR="008E3AFA" w:rsidRPr="009846A5" w:rsidRDefault="008E3AFA" w:rsidP="008E3AFA">
      <w:pPr>
        <w:rPr>
          <w:lang w:val="en-US"/>
        </w:rPr>
      </w:pPr>
    </w:p>
    <w:bookmarkEnd w:id="1"/>
    <w:p w14:paraId="6E18D1A2" w14:textId="6960972E" w:rsidR="00ED16EF" w:rsidRPr="009846A5" w:rsidRDefault="00ED16EF">
      <w:pPr>
        <w:rPr>
          <w:sz w:val="24"/>
          <w:szCs w:val="24"/>
          <w:lang w:val="en-US"/>
        </w:rPr>
      </w:pPr>
    </w:p>
    <w:sectPr w:rsidR="00ED16EF" w:rsidRPr="00984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FA"/>
    <w:rsid w:val="000E7CA3"/>
    <w:rsid w:val="001B70CF"/>
    <w:rsid w:val="001D08B2"/>
    <w:rsid w:val="00364BF2"/>
    <w:rsid w:val="00581EB6"/>
    <w:rsid w:val="00785CED"/>
    <w:rsid w:val="007A2A3A"/>
    <w:rsid w:val="00820885"/>
    <w:rsid w:val="008E3AFA"/>
    <w:rsid w:val="00934953"/>
    <w:rsid w:val="009846A5"/>
    <w:rsid w:val="009A2CEE"/>
    <w:rsid w:val="00B97511"/>
    <w:rsid w:val="00D55902"/>
    <w:rsid w:val="00E706A0"/>
    <w:rsid w:val="00ED1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5FE8"/>
  <w15:chartTrackingRefBased/>
  <w15:docId w15:val="{629F6D92-212F-4DC9-9E3F-A11A7A8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AF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3AFA"/>
    <w:rPr>
      <w:color w:val="0563C1"/>
      <w:u w:val="single"/>
    </w:rPr>
  </w:style>
  <w:style w:type="paragraph" w:customStyle="1" w:styleId="EinfAbs">
    <w:name w:val="[Einf. Abs.]"/>
    <w:basedOn w:val="Standard"/>
    <w:uiPriority w:val="99"/>
    <w:rsid w:val="008E3AFA"/>
    <w:pPr>
      <w:autoSpaceDE w:val="0"/>
      <w:autoSpaceDN w:val="0"/>
      <w:spacing w:line="288" w:lineRule="auto"/>
    </w:pPr>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lltec-system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med. dent. Andreas Bachmann</dc:creator>
  <cp:keywords/>
  <dc:description/>
  <cp:lastModifiedBy>Wolfram Bänziger</cp:lastModifiedBy>
  <cp:revision>6</cp:revision>
  <cp:lastPrinted>2022-08-30T08:49:00Z</cp:lastPrinted>
  <dcterms:created xsi:type="dcterms:W3CDTF">2022-09-01T15:39:00Z</dcterms:created>
  <dcterms:modified xsi:type="dcterms:W3CDTF">2022-09-13T07:21:00Z</dcterms:modified>
</cp:coreProperties>
</file>